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76F" w:rsidRDefault="0018376F" w:rsidP="00D32AE6">
      <w:pPr>
        <w:spacing w:after="0" w:line="480" w:lineRule="auto"/>
        <w:ind w:firstLine="720"/>
        <w:contextualSpacing/>
        <w:jc w:val="center"/>
        <w:rPr>
          <w:rFonts w:ascii="Times New Roman" w:hAnsi="Times New Roman" w:cs="Times New Roman"/>
          <w:sz w:val="24"/>
          <w:szCs w:val="24"/>
        </w:rPr>
      </w:pPr>
    </w:p>
    <w:p w:rsidR="0018376F" w:rsidRDefault="0018376F" w:rsidP="00D32AE6">
      <w:pPr>
        <w:spacing w:after="0" w:line="480" w:lineRule="auto"/>
        <w:ind w:firstLine="720"/>
        <w:contextualSpacing/>
        <w:jc w:val="center"/>
        <w:rPr>
          <w:rFonts w:ascii="Times New Roman" w:hAnsi="Times New Roman" w:cs="Times New Roman"/>
          <w:sz w:val="24"/>
          <w:szCs w:val="24"/>
        </w:rPr>
      </w:pPr>
    </w:p>
    <w:p w:rsidR="0018376F" w:rsidRDefault="0018376F" w:rsidP="0018376F">
      <w:pPr>
        <w:spacing w:after="0" w:line="480" w:lineRule="auto"/>
        <w:ind w:firstLine="720"/>
        <w:contextualSpacing/>
        <w:jc w:val="center"/>
        <w:rPr>
          <w:rFonts w:ascii="Times New Roman" w:hAnsi="Times New Roman" w:cs="Times New Roman"/>
          <w:sz w:val="24"/>
          <w:szCs w:val="24"/>
        </w:rPr>
      </w:pPr>
    </w:p>
    <w:p w:rsidR="0018376F" w:rsidRPr="0018376F" w:rsidRDefault="00204781" w:rsidP="0018376F">
      <w:pPr>
        <w:spacing w:after="0" w:line="480" w:lineRule="auto"/>
        <w:ind w:firstLine="720"/>
        <w:contextualSpacing/>
        <w:jc w:val="center"/>
        <w:rPr>
          <w:rFonts w:ascii="Times New Roman" w:hAnsi="Times New Roman" w:cs="Times New Roman"/>
          <w:b/>
          <w:sz w:val="24"/>
          <w:szCs w:val="24"/>
        </w:rPr>
      </w:pPr>
      <w:r w:rsidRPr="0018376F">
        <w:rPr>
          <w:rFonts w:ascii="Times New Roman" w:hAnsi="Times New Roman" w:cs="Times New Roman"/>
          <w:b/>
          <w:sz w:val="24"/>
          <w:szCs w:val="24"/>
        </w:rPr>
        <w:t>Role of Attachment and Empathy</w:t>
      </w:r>
    </w:p>
    <w:p w:rsidR="0018376F" w:rsidRDefault="0018376F" w:rsidP="0018376F">
      <w:pPr>
        <w:spacing w:after="0" w:line="480" w:lineRule="auto"/>
        <w:ind w:firstLine="720"/>
        <w:contextualSpacing/>
        <w:jc w:val="center"/>
        <w:rPr>
          <w:rFonts w:ascii="Times New Roman" w:hAnsi="Times New Roman" w:cs="Times New Roman"/>
          <w:sz w:val="24"/>
          <w:szCs w:val="24"/>
        </w:rPr>
      </w:pPr>
    </w:p>
    <w:p w:rsidR="0018376F" w:rsidRDefault="0018376F" w:rsidP="006320C7">
      <w:pPr>
        <w:spacing w:after="0" w:line="480" w:lineRule="auto"/>
        <w:contextualSpacing/>
        <w:rPr>
          <w:rFonts w:ascii="Times New Roman" w:hAnsi="Times New Roman" w:cs="Times New Roman"/>
          <w:sz w:val="24"/>
          <w:szCs w:val="24"/>
        </w:rPr>
      </w:pPr>
    </w:p>
    <w:p w:rsidR="0018376F" w:rsidRDefault="00204781" w:rsidP="0018376F">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18376F" w:rsidRDefault="00204781" w:rsidP="0018376F">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18376F" w:rsidRDefault="00204781" w:rsidP="0018376F">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18376F" w:rsidRDefault="00204781" w:rsidP="0018376F">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18376F" w:rsidRPr="0018376F" w:rsidRDefault="00204781" w:rsidP="0018376F">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18376F" w:rsidRDefault="0018376F" w:rsidP="00D32AE6">
      <w:pPr>
        <w:spacing w:after="0" w:line="480" w:lineRule="auto"/>
        <w:ind w:firstLine="720"/>
        <w:contextualSpacing/>
        <w:jc w:val="center"/>
        <w:rPr>
          <w:rFonts w:ascii="Times New Roman" w:hAnsi="Times New Roman" w:cs="Times New Roman"/>
          <w:b/>
          <w:sz w:val="24"/>
          <w:szCs w:val="24"/>
        </w:rPr>
      </w:pPr>
    </w:p>
    <w:p w:rsidR="0018376F" w:rsidRDefault="0018376F" w:rsidP="00D32AE6">
      <w:pPr>
        <w:spacing w:after="0" w:line="480" w:lineRule="auto"/>
        <w:ind w:firstLine="720"/>
        <w:contextualSpacing/>
        <w:jc w:val="center"/>
        <w:rPr>
          <w:rFonts w:ascii="Times New Roman" w:hAnsi="Times New Roman" w:cs="Times New Roman"/>
          <w:b/>
          <w:sz w:val="24"/>
          <w:szCs w:val="24"/>
        </w:rPr>
      </w:pPr>
    </w:p>
    <w:p w:rsidR="0018376F" w:rsidRDefault="0018376F" w:rsidP="00D32AE6">
      <w:pPr>
        <w:spacing w:after="0" w:line="480" w:lineRule="auto"/>
        <w:ind w:firstLine="720"/>
        <w:contextualSpacing/>
        <w:jc w:val="center"/>
        <w:rPr>
          <w:rFonts w:ascii="Times New Roman" w:hAnsi="Times New Roman" w:cs="Times New Roman"/>
          <w:b/>
          <w:sz w:val="24"/>
          <w:szCs w:val="24"/>
        </w:rPr>
      </w:pPr>
    </w:p>
    <w:p w:rsidR="0018376F" w:rsidRDefault="0018376F" w:rsidP="00D32AE6">
      <w:pPr>
        <w:spacing w:after="0" w:line="480" w:lineRule="auto"/>
        <w:ind w:firstLine="720"/>
        <w:contextualSpacing/>
        <w:jc w:val="center"/>
        <w:rPr>
          <w:rFonts w:ascii="Times New Roman" w:hAnsi="Times New Roman" w:cs="Times New Roman"/>
          <w:b/>
          <w:sz w:val="24"/>
          <w:szCs w:val="24"/>
        </w:rPr>
      </w:pPr>
    </w:p>
    <w:p w:rsidR="0018376F" w:rsidRDefault="0018376F" w:rsidP="00D32AE6">
      <w:pPr>
        <w:spacing w:after="0" w:line="480" w:lineRule="auto"/>
        <w:ind w:firstLine="720"/>
        <w:contextualSpacing/>
        <w:jc w:val="center"/>
        <w:rPr>
          <w:rFonts w:ascii="Times New Roman" w:hAnsi="Times New Roman" w:cs="Times New Roman"/>
          <w:b/>
          <w:sz w:val="24"/>
          <w:szCs w:val="24"/>
        </w:rPr>
      </w:pPr>
    </w:p>
    <w:p w:rsidR="0018376F" w:rsidRDefault="0018376F" w:rsidP="00D32AE6">
      <w:pPr>
        <w:spacing w:after="0" w:line="480" w:lineRule="auto"/>
        <w:ind w:firstLine="720"/>
        <w:contextualSpacing/>
        <w:jc w:val="center"/>
        <w:rPr>
          <w:rFonts w:ascii="Times New Roman" w:hAnsi="Times New Roman" w:cs="Times New Roman"/>
          <w:b/>
          <w:sz w:val="24"/>
          <w:szCs w:val="24"/>
        </w:rPr>
      </w:pPr>
    </w:p>
    <w:p w:rsidR="0018376F" w:rsidRDefault="0018376F" w:rsidP="00D32AE6">
      <w:pPr>
        <w:spacing w:after="0" w:line="480" w:lineRule="auto"/>
        <w:ind w:firstLine="720"/>
        <w:contextualSpacing/>
        <w:jc w:val="center"/>
        <w:rPr>
          <w:rFonts w:ascii="Times New Roman" w:hAnsi="Times New Roman" w:cs="Times New Roman"/>
          <w:b/>
          <w:sz w:val="24"/>
          <w:szCs w:val="24"/>
        </w:rPr>
      </w:pPr>
    </w:p>
    <w:p w:rsidR="0018376F" w:rsidRDefault="0018376F" w:rsidP="00D32AE6">
      <w:pPr>
        <w:spacing w:after="0" w:line="480" w:lineRule="auto"/>
        <w:ind w:firstLine="720"/>
        <w:contextualSpacing/>
        <w:jc w:val="center"/>
        <w:rPr>
          <w:rFonts w:ascii="Times New Roman" w:hAnsi="Times New Roman" w:cs="Times New Roman"/>
          <w:b/>
          <w:sz w:val="24"/>
          <w:szCs w:val="24"/>
        </w:rPr>
      </w:pPr>
    </w:p>
    <w:p w:rsidR="0018376F" w:rsidRDefault="0018376F" w:rsidP="00D32AE6">
      <w:pPr>
        <w:spacing w:after="0" w:line="480" w:lineRule="auto"/>
        <w:ind w:firstLine="720"/>
        <w:contextualSpacing/>
        <w:jc w:val="center"/>
        <w:rPr>
          <w:rFonts w:ascii="Times New Roman" w:hAnsi="Times New Roman" w:cs="Times New Roman"/>
          <w:b/>
          <w:sz w:val="24"/>
          <w:szCs w:val="24"/>
        </w:rPr>
      </w:pPr>
    </w:p>
    <w:p w:rsidR="0018376F" w:rsidRDefault="0018376F" w:rsidP="00D32AE6">
      <w:pPr>
        <w:spacing w:after="0" w:line="480" w:lineRule="auto"/>
        <w:ind w:firstLine="720"/>
        <w:contextualSpacing/>
        <w:jc w:val="center"/>
        <w:rPr>
          <w:rFonts w:ascii="Times New Roman" w:hAnsi="Times New Roman" w:cs="Times New Roman"/>
          <w:b/>
          <w:sz w:val="24"/>
          <w:szCs w:val="24"/>
        </w:rPr>
      </w:pPr>
    </w:p>
    <w:p w:rsidR="0018376F" w:rsidRDefault="0018376F" w:rsidP="00D32AE6">
      <w:pPr>
        <w:spacing w:after="0" w:line="480" w:lineRule="auto"/>
        <w:ind w:firstLine="720"/>
        <w:contextualSpacing/>
        <w:jc w:val="center"/>
        <w:rPr>
          <w:rFonts w:ascii="Times New Roman" w:hAnsi="Times New Roman" w:cs="Times New Roman"/>
          <w:b/>
          <w:sz w:val="24"/>
          <w:szCs w:val="24"/>
        </w:rPr>
      </w:pPr>
    </w:p>
    <w:p w:rsidR="0018376F" w:rsidRDefault="0018376F" w:rsidP="00D32AE6">
      <w:pPr>
        <w:spacing w:after="0" w:line="480" w:lineRule="auto"/>
        <w:ind w:firstLine="720"/>
        <w:contextualSpacing/>
        <w:jc w:val="center"/>
        <w:rPr>
          <w:rFonts w:ascii="Times New Roman" w:hAnsi="Times New Roman" w:cs="Times New Roman"/>
          <w:b/>
          <w:sz w:val="24"/>
          <w:szCs w:val="24"/>
        </w:rPr>
      </w:pPr>
    </w:p>
    <w:p w:rsidR="0018376F" w:rsidRDefault="0018376F" w:rsidP="00D32AE6">
      <w:pPr>
        <w:spacing w:after="0" w:line="480" w:lineRule="auto"/>
        <w:ind w:firstLine="720"/>
        <w:contextualSpacing/>
        <w:jc w:val="center"/>
        <w:rPr>
          <w:rFonts w:ascii="Times New Roman" w:hAnsi="Times New Roman" w:cs="Times New Roman"/>
          <w:b/>
          <w:sz w:val="24"/>
          <w:szCs w:val="24"/>
        </w:rPr>
      </w:pPr>
    </w:p>
    <w:p w:rsidR="006320C7" w:rsidRDefault="00204781">
      <w:pPr>
        <w:rPr>
          <w:rFonts w:ascii="Times New Roman" w:hAnsi="Times New Roman" w:cs="Times New Roman"/>
          <w:b/>
          <w:sz w:val="24"/>
          <w:szCs w:val="24"/>
        </w:rPr>
      </w:pPr>
      <w:r>
        <w:rPr>
          <w:rFonts w:ascii="Times New Roman" w:hAnsi="Times New Roman" w:cs="Times New Roman"/>
          <w:b/>
          <w:sz w:val="24"/>
          <w:szCs w:val="24"/>
        </w:rPr>
        <w:br w:type="page"/>
      </w:r>
    </w:p>
    <w:p w:rsidR="006320C7" w:rsidRPr="0018376F" w:rsidRDefault="00204781" w:rsidP="006320C7">
      <w:pPr>
        <w:spacing w:after="0" w:line="480" w:lineRule="auto"/>
        <w:ind w:firstLine="720"/>
        <w:contextualSpacing/>
        <w:jc w:val="center"/>
        <w:rPr>
          <w:rFonts w:ascii="Times New Roman" w:hAnsi="Times New Roman" w:cs="Times New Roman"/>
          <w:b/>
          <w:sz w:val="24"/>
          <w:szCs w:val="24"/>
        </w:rPr>
      </w:pPr>
      <w:r w:rsidRPr="0018376F">
        <w:rPr>
          <w:rFonts w:ascii="Times New Roman" w:hAnsi="Times New Roman" w:cs="Times New Roman"/>
          <w:b/>
          <w:sz w:val="24"/>
          <w:szCs w:val="24"/>
        </w:rPr>
        <w:lastRenderedPageBreak/>
        <w:t>Role of Attachment and Empathy</w:t>
      </w:r>
    </w:p>
    <w:p w:rsidR="008B76E7" w:rsidRPr="00D32AE6" w:rsidRDefault="00204781" w:rsidP="00D32AE6">
      <w:pPr>
        <w:spacing w:after="0" w:line="480" w:lineRule="auto"/>
        <w:ind w:firstLine="720"/>
        <w:contextualSpacing/>
        <w:rPr>
          <w:rFonts w:ascii="Times New Roman" w:hAnsi="Times New Roman" w:cs="Times New Roman"/>
          <w:sz w:val="24"/>
          <w:szCs w:val="24"/>
        </w:rPr>
      </w:pPr>
      <w:r w:rsidRPr="00D32AE6">
        <w:rPr>
          <w:rFonts w:ascii="Times New Roman" w:hAnsi="Times New Roman" w:cs="Times New Roman"/>
          <w:sz w:val="24"/>
          <w:szCs w:val="24"/>
        </w:rPr>
        <w:t xml:space="preserve">Individuals’ attachments play a role in empathy, defined as the ability to consider other people's emotions during interactions. Attachment tendencies begin from childhood, where the caregivers respond when they </w:t>
      </w:r>
      <w:r w:rsidR="00A16AD2">
        <w:rPr>
          <w:rFonts w:ascii="Times New Roman" w:hAnsi="Times New Roman" w:cs="Times New Roman"/>
          <w:sz w:val="24"/>
          <w:szCs w:val="24"/>
        </w:rPr>
        <w:t>are distressed (</w:t>
      </w:r>
      <w:r w:rsidR="00A16AD2">
        <w:rPr>
          <w:rFonts w:ascii="Times New Roman" w:hAnsi="Times New Roman" w:cs="Times New Roman"/>
          <w:color w:val="222222"/>
          <w:sz w:val="24"/>
          <w:szCs w:val="24"/>
          <w:shd w:val="clear" w:color="auto" w:fill="FFFFFF"/>
        </w:rPr>
        <w:t xml:space="preserve">Panfile </w:t>
      </w:r>
      <w:r w:rsidR="00A16AD2" w:rsidRPr="00A16AD2">
        <w:rPr>
          <w:rFonts w:ascii="Times New Roman" w:hAnsi="Times New Roman" w:cs="Times New Roman"/>
          <w:color w:val="222222"/>
          <w:sz w:val="24"/>
          <w:szCs w:val="24"/>
          <w:shd w:val="clear" w:color="auto" w:fill="FFFFFF"/>
        </w:rPr>
        <w:t xml:space="preserve">&amp; </w:t>
      </w:r>
      <w:r w:rsidR="00A16AD2">
        <w:rPr>
          <w:rFonts w:ascii="Times New Roman" w:hAnsi="Times New Roman" w:cs="Times New Roman"/>
          <w:color w:val="222222"/>
          <w:sz w:val="24"/>
          <w:szCs w:val="24"/>
          <w:shd w:val="clear" w:color="auto" w:fill="FFFFFF"/>
        </w:rPr>
        <w:t xml:space="preserve">Laible, </w:t>
      </w:r>
      <w:r w:rsidR="00A16AD2" w:rsidRPr="00A16AD2">
        <w:rPr>
          <w:rFonts w:ascii="Times New Roman" w:hAnsi="Times New Roman" w:cs="Times New Roman"/>
          <w:color w:val="222222"/>
          <w:sz w:val="24"/>
          <w:szCs w:val="24"/>
          <w:shd w:val="clear" w:color="auto" w:fill="FFFFFF"/>
        </w:rPr>
        <w:t>2012).</w:t>
      </w:r>
      <w:r w:rsidR="006320C7">
        <w:rPr>
          <w:rFonts w:ascii="Times New Roman" w:hAnsi="Times New Roman" w:cs="Times New Roman"/>
          <w:sz w:val="24"/>
          <w:szCs w:val="24"/>
        </w:rPr>
        <w:t xml:space="preserve"> </w:t>
      </w:r>
      <w:r w:rsidRPr="00D32AE6">
        <w:rPr>
          <w:rFonts w:ascii="Times New Roman" w:hAnsi="Times New Roman" w:cs="Times New Roman"/>
          <w:sz w:val="24"/>
          <w:szCs w:val="24"/>
        </w:rPr>
        <w:t>When they are consistent and sensitive, a secure attachment is built. However, if the signals are ignored or responded inappropriate</w:t>
      </w:r>
      <w:r w:rsidR="006320C7">
        <w:rPr>
          <w:rFonts w:ascii="Times New Roman" w:hAnsi="Times New Roman" w:cs="Times New Roman"/>
          <w:sz w:val="24"/>
          <w:szCs w:val="24"/>
        </w:rPr>
        <w:t xml:space="preserve">ly, a weak passion is created. </w:t>
      </w:r>
      <w:r w:rsidRPr="00D32AE6">
        <w:rPr>
          <w:rFonts w:ascii="Times New Roman" w:hAnsi="Times New Roman" w:cs="Times New Roman"/>
          <w:sz w:val="24"/>
          <w:szCs w:val="24"/>
        </w:rPr>
        <w:t>During growth, internal working systems, also called cognitive representations, are developed</w:t>
      </w:r>
      <w:r w:rsidRPr="00D32AE6">
        <w:rPr>
          <w:rFonts w:ascii="Times New Roman" w:hAnsi="Times New Roman" w:cs="Times New Roman"/>
          <w:sz w:val="24"/>
          <w:szCs w:val="24"/>
        </w:rPr>
        <w:t xml:space="preserve"> which interpret a</w:t>
      </w:r>
      <w:r w:rsidR="006320C7">
        <w:rPr>
          <w:rFonts w:ascii="Times New Roman" w:hAnsi="Times New Roman" w:cs="Times New Roman"/>
          <w:sz w:val="24"/>
          <w:szCs w:val="24"/>
        </w:rPr>
        <w:t xml:space="preserve">nd determine future behaviors. </w:t>
      </w:r>
      <w:r w:rsidRPr="00D32AE6">
        <w:rPr>
          <w:rFonts w:ascii="Times New Roman" w:hAnsi="Times New Roman" w:cs="Times New Roman"/>
          <w:sz w:val="24"/>
          <w:szCs w:val="24"/>
        </w:rPr>
        <w:t xml:space="preserve">The children having reliable attachments develop attitudes that they deserve care, trust, and dependability.  </w:t>
      </w:r>
    </w:p>
    <w:p w:rsidR="00621194" w:rsidRPr="00D32AE6" w:rsidRDefault="00204781" w:rsidP="00D32AE6">
      <w:pPr>
        <w:spacing w:after="0" w:line="480" w:lineRule="auto"/>
        <w:ind w:firstLine="720"/>
        <w:contextualSpacing/>
        <w:rPr>
          <w:rFonts w:ascii="Times New Roman" w:hAnsi="Times New Roman" w:cs="Times New Roman"/>
          <w:sz w:val="24"/>
          <w:szCs w:val="24"/>
        </w:rPr>
      </w:pPr>
      <w:r w:rsidRPr="00D32AE6">
        <w:rPr>
          <w:rFonts w:ascii="Times New Roman" w:hAnsi="Times New Roman" w:cs="Times New Roman"/>
          <w:sz w:val="24"/>
          <w:szCs w:val="24"/>
        </w:rPr>
        <w:t xml:space="preserve">Such people </w:t>
      </w:r>
      <w:r w:rsidR="008B76E7" w:rsidRPr="00D32AE6">
        <w:rPr>
          <w:rFonts w:ascii="Times New Roman" w:hAnsi="Times New Roman" w:cs="Times New Roman"/>
          <w:sz w:val="24"/>
          <w:szCs w:val="24"/>
        </w:rPr>
        <w:t>develop both</w:t>
      </w:r>
      <w:r w:rsidRPr="00D32AE6">
        <w:rPr>
          <w:rFonts w:ascii="Times New Roman" w:hAnsi="Times New Roman" w:cs="Times New Roman"/>
          <w:sz w:val="24"/>
          <w:szCs w:val="24"/>
        </w:rPr>
        <w:t xml:space="preserve"> positive and </w:t>
      </w:r>
      <w:r w:rsidR="008B76E7" w:rsidRPr="00D32AE6">
        <w:rPr>
          <w:rFonts w:ascii="Times New Roman" w:hAnsi="Times New Roman" w:cs="Times New Roman"/>
          <w:sz w:val="24"/>
          <w:szCs w:val="24"/>
        </w:rPr>
        <w:t>worthwhile associations</w:t>
      </w:r>
      <w:r w:rsidRPr="00D32AE6">
        <w:rPr>
          <w:rFonts w:ascii="Times New Roman" w:hAnsi="Times New Roman" w:cs="Times New Roman"/>
          <w:sz w:val="24"/>
          <w:szCs w:val="24"/>
        </w:rPr>
        <w:t xml:space="preserve"> with other people.</w:t>
      </w:r>
      <w:r w:rsidR="008B76E7" w:rsidRPr="00D32AE6">
        <w:rPr>
          <w:rFonts w:ascii="Times New Roman" w:hAnsi="Times New Roman" w:cs="Times New Roman"/>
          <w:sz w:val="24"/>
          <w:szCs w:val="24"/>
        </w:rPr>
        <w:t xml:space="preserve"> Attachment security, therefore, plays a significant role in people's empathy expressions. Here, emotion regulation is involved, referring to people's capability to adjust to distressing situations</w:t>
      </w:r>
      <w:r w:rsidR="00A16AD2">
        <w:rPr>
          <w:rFonts w:ascii="Times New Roman" w:hAnsi="Times New Roman" w:cs="Times New Roman"/>
          <w:sz w:val="24"/>
          <w:szCs w:val="24"/>
        </w:rPr>
        <w:t>, so the needed goal is attained (</w:t>
      </w:r>
      <w:r w:rsidR="00A16AD2">
        <w:rPr>
          <w:rFonts w:ascii="Times New Roman" w:hAnsi="Times New Roman" w:cs="Times New Roman"/>
          <w:color w:val="222222"/>
          <w:sz w:val="24"/>
          <w:szCs w:val="24"/>
          <w:shd w:val="clear" w:color="auto" w:fill="FFFFFF"/>
        </w:rPr>
        <w:t xml:space="preserve">Panfile </w:t>
      </w:r>
      <w:r w:rsidR="00A16AD2" w:rsidRPr="00A16AD2">
        <w:rPr>
          <w:rFonts w:ascii="Times New Roman" w:hAnsi="Times New Roman" w:cs="Times New Roman"/>
          <w:color w:val="222222"/>
          <w:sz w:val="24"/>
          <w:szCs w:val="24"/>
          <w:shd w:val="clear" w:color="auto" w:fill="FFFFFF"/>
        </w:rPr>
        <w:t xml:space="preserve">&amp; </w:t>
      </w:r>
      <w:r w:rsidR="00A16AD2">
        <w:rPr>
          <w:rFonts w:ascii="Times New Roman" w:hAnsi="Times New Roman" w:cs="Times New Roman"/>
          <w:color w:val="222222"/>
          <w:sz w:val="24"/>
          <w:szCs w:val="24"/>
          <w:shd w:val="clear" w:color="auto" w:fill="FFFFFF"/>
        </w:rPr>
        <w:t xml:space="preserve">Laible, </w:t>
      </w:r>
      <w:r w:rsidR="00A16AD2" w:rsidRPr="00A16AD2">
        <w:rPr>
          <w:rFonts w:ascii="Times New Roman" w:hAnsi="Times New Roman" w:cs="Times New Roman"/>
          <w:color w:val="222222"/>
          <w:sz w:val="24"/>
          <w:szCs w:val="24"/>
          <w:shd w:val="clear" w:color="auto" w:fill="FFFFFF"/>
        </w:rPr>
        <w:t>2012).</w:t>
      </w:r>
      <w:r w:rsidR="008B76E7" w:rsidRPr="00D32AE6">
        <w:rPr>
          <w:rFonts w:ascii="Times New Roman" w:hAnsi="Times New Roman" w:cs="Times New Roman"/>
          <w:sz w:val="24"/>
          <w:szCs w:val="24"/>
        </w:rPr>
        <w:t xml:space="preserve"> However, children do not have the power to regulate their emotions and depend on their caregivers to cope. For example, when they are distressed, and the parents offer physical soothing, they adapt to it.  The more the regulation is learned, the better one knows ways to deal with their negative emotions in different life situations. Based on the attachment theory, the internal working models established during childhood affect one'</w:t>
      </w:r>
      <w:r w:rsidR="00CE3E5D">
        <w:rPr>
          <w:rFonts w:ascii="Times New Roman" w:hAnsi="Times New Roman" w:cs="Times New Roman"/>
          <w:sz w:val="24"/>
          <w:szCs w:val="24"/>
        </w:rPr>
        <w:t xml:space="preserve">s future interactions. </w:t>
      </w:r>
      <w:r w:rsidR="006320C7">
        <w:rPr>
          <w:rFonts w:ascii="Times New Roman" w:hAnsi="Times New Roman" w:cs="Times New Roman"/>
          <w:sz w:val="24"/>
          <w:szCs w:val="24"/>
        </w:rPr>
        <w:t>Thus</w:t>
      </w:r>
      <w:r w:rsidR="008B76E7" w:rsidRPr="00D32AE6">
        <w:rPr>
          <w:rFonts w:ascii="Times New Roman" w:hAnsi="Times New Roman" w:cs="Times New Roman"/>
          <w:sz w:val="24"/>
          <w:szCs w:val="24"/>
        </w:rPr>
        <w:t xml:space="preserve">, the young age interactions shape the attachment created, which they determine empathy levels.   </w:t>
      </w:r>
    </w:p>
    <w:p w:rsidR="00621194" w:rsidRPr="00D32AE6" w:rsidRDefault="00204781" w:rsidP="006320C7">
      <w:pPr>
        <w:spacing w:after="0" w:line="480" w:lineRule="auto"/>
        <w:contextualSpacing/>
        <w:jc w:val="center"/>
        <w:rPr>
          <w:rFonts w:ascii="Times New Roman" w:hAnsi="Times New Roman" w:cs="Times New Roman"/>
          <w:b/>
          <w:sz w:val="24"/>
          <w:szCs w:val="24"/>
        </w:rPr>
      </w:pPr>
      <w:r w:rsidRPr="00D32AE6">
        <w:rPr>
          <w:rFonts w:ascii="Times New Roman" w:hAnsi="Times New Roman" w:cs="Times New Roman"/>
          <w:b/>
          <w:sz w:val="24"/>
          <w:szCs w:val="24"/>
        </w:rPr>
        <w:t>Empathy Presence as a Protective Factor against Causing Harm</w:t>
      </w:r>
    </w:p>
    <w:p w:rsidR="0097358F" w:rsidRPr="00D32AE6" w:rsidRDefault="00204781" w:rsidP="00D32AE6">
      <w:pPr>
        <w:spacing w:after="0" w:line="480" w:lineRule="auto"/>
        <w:ind w:firstLine="720"/>
        <w:contextualSpacing/>
        <w:rPr>
          <w:rFonts w:ascii="Times New Roman" w:hAnsi="Times New Roman" w:cs="Times New Roman"/>
          <w:sz w:val="24"/>
          <w:szCs w:val="24"/>
        </w:rPr>
      </w:pPr>
      <w:r w:rsidRPr="00D32AE6">
        <w:rPr>
          <w:rFonts w:ascii="Times New Roman" w:hAnsi="Times New Roman" w:cs="Times New Roman"/>
          <w:sz w:val="24"/>
          <w:szCs w:val="24"/>
        </w:rPr>
        <w:t xml:space="preserve">Having empathy prevents one from causing harm to the self and other people. </w:t>
      </w:r>
      <w:r w:rsidR="00FC0DF4" w:rsidRPr="00D32AE6">
        <w:rPr>
          <w:rFonts w:ascii="Times New Roman" w:hAnsi="Times New Roman" w:cs="Times New Roman"/>
          <w:sz w:val="24"/>
          <w:szCs w:val="24"/>
        </w:rPr>
        <w:t>It</w:t>
      </w:r>
      <w:r w:rsidRPr="00D32AE6">
        <w:rPr>
          <w:rFonts w:ascii="Times New Roman" w:hAnsi="Times New Roman" w:cs="Times New Roman"/>
          <w:sz w:val="24"/>
          <w:szCs w:val="24"/>
        </w:rPr>
        <w:t xml:space="preserve"> is the case because one learns to </w:t>
      </w:r>
      <w:r w:rsidR="00FC0DF4" w:rsidRPr="00D32AE6">
        <w:rPr>
          <w:rFonts w:ascii="Times New Roman" w:hAnsi="Times New Roman" w:cs="Times New Roman"/>
          <w:sz w:val="24"/>
          <w:szCs w:val="24"/>
        </w:rPr>
        <w:t>monitor their</w:t>
      </w:r>
      <w:r w:rsidRPr="00D32AE6">
        <w:rPr>
          <w:rFonts w:ascii="Times New Roman" w:hAnsi="Times New Roman" w:cs="Times New Roman"/>
          <w:sz w:val="24"/>
          <w:szCs w:val="24"/>
        </w:rPr>
        <w:t xml:space="preserve"> feelings, a state known as emotional regulation. In this case, one controls emotions, even when fac</w:t>
      </w:r>
      <w:r w:rsidR="00CE3E5D">
        <w:rPr>
          <w:rFonts w:ascii="Times New Roman" w:hAnsi="Times New Roman" w:cs="Times New Roman"/>
          <w:sz w:val="24"/>
          <w:szCs w:val="24"/>
        </w:rPr>
        <w:t xml:space="preserve">ed with very stressful issues. </w:t>
      </w:r>
      <w:r w:rsidRPr="00D32AE6">
        <w:rPr>
          <w:rFonts w:ascii="Times New Roman" w:hAnsi="Times New Roman" w:cs="Times New Roman"/>
          <w:sz w:val="24"/>
          <w:szCs w:val="24"/>
        </w:rPr>
        <w:t>Nevertheless, the level of emotional regulation det</w:t>
      </w:r>
      <w:r w:rsidR="00CE3E5D">
        <w:rPr>
          <w:rFonts w:ascii="Times New Roman" w:hAnsi="Times New Roman" w:cs="Times New Roman"/>
          <w:sz w:val="24"/>
          <w:szCs w:val="24"/>
        </w:rPr>
        <w:t xml:space="preserve">ermines if harm would result. </w:t>
      </w:r>
      <w:r w:rsidRPr="00D32AE6">
        <w:rPr>
          <w:rFonts w:ascii="Times New Roman" w:hAnsi="Times New Roman" w:cs="Times New Roman"/>
          <w:sz w:val="24"/>
          <w:szCs w:val="24"/>
        </w:rPr>
        <w:t>Individuals with low or moderate levels q</w:t>
      </w:r>
      <w:r w:rsidRPr="00D32AE6">
        <w:rPr>
          <w:rFonts w:ascii="Times New Roman" w:hAnsi="Times New Roman" w:cs="Times New Roman"/>
          <w:sz w:val="24"/>
          <w:szCs w:val="24"/>
        </w:rPr>
        <w:t xml:space="preserve">uickly become overwhelmed, forcing them to focus on their feelings other </w:t>
      </w:r>
      <w:r w:rsidRPr="00D32AE6">
        <w:rPr>
          <w:rFonts w:ascii="Times New Roman" w:hAnsi="Times New Roman" w:cs="Times New Roman"/>
          <w:sz w:val="24"/>
          <w:szCs w:val="24"/>
        </w:rPr>
        <w:lastRenderedPageBreak/>
        <w:t>than others. On the other hand, those with high emotional regulation levels monitor their emotions even</w:t>
      </w:r>
      <w:r w:rsidR="00CE3E5D">
        <w:rPr>
          <w:rFonts w:ascii="Times New Roman" w:hAnsi="Times New Roman" w:cs="Times New Roman"/>
          <w:sz w:val="24"/>
          <w:szCs w:val="24"/>
        </w:rPr>
        <w:t xml:space="preserve"> when conflicting with others. </w:t>
      </w:r>
      <w:r w:rsidRPr="00D32AE6">
        <w:rPr>
          <w:rFonts w:ascii="Times New Roman" w:hAnsi="Times New Roman" w:cs="Times New Roman"/>
          <w:sz w:val="24"/>
          <w:szCs w:val="24"/>
        </w:rPr>
        <w:t xml:space="preserve">In the end, the harm is not caused because they </w:t>
      </w:r>
      <w:r w:rsidRPr="00D32AE6">
        <w:rPr>
          <w:rFonts w:ascii="Times New Roman" w:hAnsi="Times New Roman" w:cs="Times New Roman"/>
          <w:sz w:val="24"/>
          <w:szCs w:val="24"/>
        </w:rPr>
        <w:t xml:space="preserve">have reliable coping mechanisms.  </w:t>
      </w:r>
    </w:p>
    <w:p w:rsidR="001253A1" w:rsidRPr="00D32AE6" w:rsidRDefault="00204781" w:rsidP="00D32AE6">
      <w:pPr>
        <w:spacing w:after="0" w:line="480" w:lineRule="auto"/>
        <w:ind w:firstLine="720"/>
        <w:contextualSpacing/>
        <w:rPr>
          <w:rFonts w:ascii="Times New Roman" w:hAnsi="Times New Roman" w:cs="Times New Roman"/>
          <w:sz w:val="24"/>
          <w:szCs w:val="24"/>
        </w:rPr>
      </w:pPr>
      <w:r w:rsidRPr="00D32AE6">
        <w:rPr>
          <w:rFonts w:ascii="Times New Roman" w:hAnsi="Times New Roman" w:cs="Times New Roman"/>
          <w:sz w:val="24"/>
          <w:szCs w:val="24"/>
        </w:rPr>
        <w:t>Empathy presence prevents harm because social connections with others are established. It helps people understand others' thoughts and feelings thus responding appropriately. Research insists that the more one becomes soc</w:t>
      </w:r>
      <w:r w:rsidRPr="00D32AE6">
        <w:rPr>
          <w:rFonts w:ascii="Times New Roman" w:hAnsi="Times New Roman" w:cs="Times New Roman"/>
          <w:sz w:val="24"/>
          <w:szCs w:val="24"/>
        </w:rPr>
        <w:t>ially connected, the lower the chances for misunderstanding as one comprehends why and when others react in particular ways</w:t>
      </w:r>
      <w:r w:rsidR="00A16AD2">
        <w:rPr>
          <w:rFonts w:ascii="Times New Roman" w:hAnsi="Times New Roman" w:cs="Times New Roman"/>
          <w:sz w:val="24"/>
          <w:szCs w:val="24"/>
        </w:rPr>
        <w:t xml:space="preserve"> (</w:t>
      </w:r>
      <w:r w:rsidR="00A16AD2">
        <w:rPr>
          <w:rFonts w:ascii="Times New Roman" w:hAnsi="Times New Roman" w:cs="Times New Roman"/>
          <w:color w:val="222222"/>
          <w:sz w:val="24"/>
          <w:szCs w:val="24"/>
          <w:shd w:val="clear" w:color="auto" w:fill="FFFFFF"/>
        </w:rPr>
        <w:t xml:space="preserve">Panfile </w:t>
      </w:r>
      <w:r w:rsidR="00A16AD2" w:rsidRPr="00A16AD2">
        <w:rPr>
          <w:rFonts w:ascii="Times New Roman" w:hAnsi="Times New Roman" w:cs="Times New Roman"/>
          <w:color w:val="222222"/>
          <w:sz w:val="24"/>
          <w:szCs w:val="24"/>
          <w:shd w:val="clear" w:color="auto" w:fill="FFFFFF"/>
        </w:rPr>
        <w:t xml:space="preserve">&amp; </w:t>
      </w:r>
      <w:r w:rsidR="00A16AD2">
        <w:rPr>
          <w:rFonts w:ascii="Times New Roman" w:hAnsi="Times New Roman" w:cs="Times New Roman"/>
          <w:color w:val="222222"/>
          <w:sz w:val="24"/>
          <w:szCs w:val="24"/>
          <w:shd w:val="clear" w:color="auto" w:fill="FFFFFF"/>
        </w:rPr>
        <w:t xml:space="preserve">Laible, </w:t>
      </w:r>
      <w:r w:rsidR="00A16AD2" w:rsidRPr="00A16AD2">
        <w:rPr>
          <w:rFonts w:ascii="Times New Roman" w:hAnsi="Times New Roman" w:cs="Times New Roman"/>
          <w:color w:val="222222"/>
          <w:sz w:val="24"/>
          <w:szCs w:val="24"/>
          <w:shd w:val="clear" w:color="auto" w:fill="FFFFFF"/>
        </w:rPr>
        <w:t>2012).</w:t>
      </w:r>
      <w:r w:rsidR="00A16AD2">
        <w:rPr>
          <w:rFonts w:ascii="Times New Roman" w:hAnsi="Times New Roman" w:cs="Times New Roman"/>
          <w:color w:val="222222"/>
          <w:sz w:val="24"/>
          <w:szCs w:val="24"/>
          <w:shd w:val="clear" w:color="auto" w:fill="FFFFFF"/>
        </w:rPr>
        <w:t xml:space="preserve"> </w:t>
      </w:r>
      <w:r w:rsidRPr="00D32AE6">
        <w:rPr>
          <w:rFonts w:ascii="Times New Roman" w:hAnsi="Times New Roman" w:cs="Times New Roman"/>
          <w:sz w:val="24"/>
          <w:szCs w:val="24"/>
        </w:rPr>
        <w:t>Apart from that, empathy improves helping behavior in humans. Human beings are born with an empathy attit</w:t>
      </w:r>
      <w:r w:rsidRPr="00D32AE6">
        <w:rPr>
          <w:rFonts w:ascii="Times New Roman" w:hAnsi="Times New Roman" w:cs="Times New Roman"/>
          <w:sz w:val="24"/>
          <w:szCs w:val="24"/>
        </w:rPr>
        <w:t>ude, which is developed during interactions. The more one develops a helping attitude, the higher the empathy felt reducing instances to cause harm. Therefore, kindness makes individuals understand personal and others' thoughts and feelings and boost helpi</w:t>
      </w:r>
      <w:r w:rsidRPr="00D32AE6">
        <w:rPr>
          <w:rFonts w:ascii="Times New Roman" w:hAnsi="Times New Roman" w:cs="Times New Roman"/>
          <w:sz w:val="24"/>
          <w:szCs w:val="24"/>
        </w:rPr>
        <w:t xml:space="preserve">ng behavior.   </w:t>
      </w:r>
    </w:p>
    <w:p w:rsidR="00621194" w:rsidRPr="00D32AE6" w:rsidRDefault="00204781" w:rsidP="006320C7">
      <w:pPr>
        <w:spacing w:after="0" w:line="480" w:lineRule="auto"/>
        <w:contextualSpacing/>
        <w:jc w:val="center"/>
        <w:rPr>
          <w:rFonts w:ascii="Times New Roman" w:hAnsi="Times New Roman" w:cs="Times New Roman"/>
          <w:b/>
          <w:sz w:val="24"/>
          <w:szCs w:val="24"/>
        </w:rPr>
      </w:pPr>
      <w:r w:rsidRPr="00D32AE6">
        <w:rPr>
          <w:rFonts w:ascii="Times New Roman" w:hAnsi="Times New Roman" w:cs="Times New Roman"/>
          <w:b/>
          <w:sz w:val="24"/>
          <w:szCs w:val="24"/>
        </w:rPr>
        <w:t>Example of Violent Crime</w:t>
      </w:r>
    </w:p>
    <w:p w:rsidR="0097358F" w:rsidRPr="00D32AE6" w:rsidRDefault="00204781" w:rsidP="00D32AE6">
      <w:pPr>
        <w:spacing w:after="0" w:line="480" w:lineRule="auto"/>
        <w:ind w:firstLine="720"/>
        <w:contextualSpacing/>
        <w:rPr>
          <w:rFonts w:ascii="Times New Roman" w:hAnsi="Times New Roman" w:cs="Times New Roman"/>
          <w:sz w:val="24"/>
          <w:szCs w:val="24"/>
        </w:rPr>
      </w:pPr>
      <w:r w:rsidRPr="00D32AE6">
        <w:rPr>
          <w:rFonts w:ascii="Times New Roman" w:hAnsi="Times New Roman" w:cs="Times New Roman"/>
          <w:sz w:val="24"/>
          <w:szCs w:val="24"/>
        </w:rPr>
        <w:t>Rape is an example of a violent crime where attachment and empathy play a significant role. Rape causes physical, psychological, and emotional effects, which most criminals are aware of. However, their ability to re</w:t>
      </w:r>
      <w:r w:rsidRPr="00D32AE6">
        <w:rPr>
          <w:rFonts w:ascii="Times New Roman" w:hAnsi="Times New Roman" w:cs="Times New Roman"/>
          <w:sz w:val="24"/>
          <w:szCs w:val="24"/>
        </w:rPr>
        <w:t>ason the impact</w:t>
      </w:r>
      <w:r w:rsidR="00CE3E5D">
        <w:rPr>
          <w:rFonts w:ascii="Times New Roman" w:hAnsi="Times New Roman" w:cs="Times New Roman"/>
          <w:sz w:val="24"/>
          <w:szCs w:val="24"/>
        </w:rPr>
        <w:t xml:space="preserve"> of the act on victims is low. </w:t>
      </w:r>
      <w:r w:rsidRPr="00D32AE6">
        <w:rPr>
          <w:rFonts w:ascii="Times New Roman" w:hAnsi="Times New Roman" w:cs="Times New Roman"/>
          <w:sz w:val="24"/>
          <w:szCs w:val="24"/>
        </w:rPr>
        <w:t>Attachment begins after birth, where children either develop trust or mistrust from the parents. When their stresses are handled with love and care, the children grow understanding the need to control thoughts</w:t>
      </w:r>
      <w:r w:rsidRPr="00D32AE6">
        <w:rPr>
          <w:rFonts w:ascii="Times New Roman" w:hAnsi="Times New Roman" w:cs="Times New Roman"/>
          <w:sz w:val="24"/>
          <w:szCs w:val="24"/>
        </w:rPr>
        <w:t xml:space="preserve"> and feelings. However, where secure attachment lacks, vengeance is developed, making the people want to project their negative emotions to other people. Those having secure attachment also develop high emotional regulation tendencies, meaning they prevent</w:t>
      </w:r>
      <w:r w:rsidRPr="00D32AE6">
        <w:rPr>
          <w:rFonts w:ascii="Times New Roman" w:hAnsi="Times New Roman" w:cs="Times New Roman"/>
          <w:sz w:val="24"/>
          <w:szCs w:val="24"/>
        </w:rPr>
        <w:t xml:space="preserve"> engaging in crime as they understand the actions' effects. On the other hand, those with weak emotional regulations develop the urge to make others suffer, which emotionally satisfies them. It is such people who engage in rape violent crime to transfer th</w:t>
      </w:r>
      <w:r w:rsidRPr="00D32AE6">
        <w:rPr>
          <w:rFonts w:ascii="Times New Roman" w:hAnsi="Times New Roman" w:cs="Times New Roman"/>
          <w:sz w:val="24"/>
          <w:szCs w:val="24"/>
        </w:rPr>
        <w:t>eir bad feelings to victims.</w:t>
      </w:r>
    </w:p>
    <w:p w:rsidR="00621194" w:rsidRPr="00D32AE6" w:rsidRDefault="00204781" w:rsidP="006320C7">
      <w:pPr>
        <w:spacing w:after="0" w:line="480" w:lineRule="auto"/>
        <w:contextualSpacing/>
        <w:jc w:val="center"/>
        <w:rPr>
          <w:rFonts w:ascii="Times New Roman" w:hAnsi="Times New Roman" w:cs="Times New Roman"/>
          <w:b/>
          <w:sz w:val="24"/>
          <w:szCs w:val="24"/>
        </w:rPr>
      </w:pPr>
      <w:r w:rsidRPr="00D32AE6">
        <w:rPr>
          <w:rFonts w:ascii="Times New Roman" w:hAnsi="Times New Roman" w:cs="Times New Roman"/>
          <w:b/>
          <w:sz w:val="24"/>
          <w:szCs w:val="24"/>
        </w:rPr>
        <w:lastRenderedPageBreak/>
        <w:t>Whether Or Not Empathy May Be Hard-Wired</w:t>
      </w:r>
    </w:p>
    <w:p w:rsidR="00A16AD2" w:rsidRDefault="00204781" w:rsidP="00D32AE6">
      <w:pPr>
        <w:spacing w:after="0" w:line="480" w:lineRule="auto"/>
        <w:ind w:firstLine="720"/>
        <w:contextualSpacing/>
        <w:rPr>
          <w:rFonts w:ascii="Times New Roman" w:hAnsi="Times New Roman" w:cs="Times New Roman"/>
          <w:sz w:val="24"/>
          <w:szCs w:val="24"/>
        </w:rPr>
      </w:pPr>
      <w:r w:rsidRPr="00D32AE6">
        <w:rPr>
          <w:rFonts w:ascii="Times New Roman" w:hAnsi="Times New Roman" w:cs="Times New Roman"/>
          <w:sz w:val="24"/>
          <w:szCs w:val="24"/>
        </w:rPr>
        <w:t>Empathy, one of the social behaviors, is hard-wired as the emotional system influences it. The ventromedial prefrontal part of the brain processes thoughts such as empathy,</w:t>
      </w:r>
      <w:r>
        <w:rPr>
          <w:rFonts w:ascii="Times New Roman" w:hAnsi="Times New Roman" w:cs="Times New Roman"/>
          <w:sz w:val="24"/>
          <w:szCs w:val="24"/>
        </w:rPr>
        <w:t xml:space="preserve"> shame, and gu</w:t>
      </w:r>
      <w:r>
        <w:rPr>
          <w:rFonts w:ascii="Times New Roman" w:hAnsi="Times New Roman" w:cs="Times New Roman"/>
          <w:sz w:val="24"/>
          <w:szCs w:val="24"/>
        </w:rPr>
        <w:t>ilt (</w:t>
      </w:r>
      <w:r w:rsidRPr="00A16AD2">
        <w:rPr>
          <w:rFonts w:ascii="Times New Roman" w:hAnsi="Times New Roman" w:cs="Times New Roman"/>
          <w:color w:val="222222"/>
          <w:sz w:val="24"/>
          <w:szCs w:val="24"/>
          <w:shd w:val="clear" w:color="auto" w:fill="FFFFFF"/>
        </w:rPr>
        <w:t>Coria</w:t>
      </w:r>
      <w:r>
        <w:rPr>
          <w:rFonts w:ascii="Times New Roman" w:hAnsi="Times New Roman" w:cs="Times New Roman"/>
          <w:color w:val="222222"/>
          <w:sz w:val="24"/>
          <w:szCs w:val="24"/>
          <w:shd w:val="clear" w:color="auto" w:fill="FFFFFF"/>
        </w:rPr>
        <w:t xml:space="preserve"> et al., 2014). </w:t>
      </w:r>
      <w:r w:rsidRPr="00D32AE6">
        <w:rPr>
          <w:rFonts w:ascii="Times New Roman" w:hAnsi="Times New Roman" w:cs="Times New Roman"/>
          <w:sz w:val="24"/>
          <w:szCs w:val="24"/>
        </w:rPr>
        <w:t>Researches in Iowa and Harvard University, among others, claim that empathy is innate because one's emotions determined by the brain are involved. For instance, when young children find another crying, they also cry due to humans' intrinsic aspect that he</w:t>
      </w:r>
      <w:r w:rsidRPr="00D32AE6">
        <w:rPr>
          <w:rFonts w:ascii="Times New Roman" w:hAnsi="Times New Roman" w:cs="Times New Roman"/>
          <w:sz w:val="24"/>
          <w:szCs w:val="24"/>
        </w:rPr>
        <w:t xml:space="preserve">lping others is necessary. Also, children below two years show guilt whenever they engage in a wrongful act, evident by crying, especially when watching.  </w:t>
      </w:r>
    </w:p>
    <w:p w:rsidR="00C34ED2" w:rsidRPr="00D32AE6" w:rsidRDefault="00204781" w:rsidP="00D32AE6">
      <w:pPr>
        <w:spacing w:after="0" w:line="480" w:lineRule="auto"/>
        <w:ind w:firstLine="720"/>
        <w:contextualSpacing/>
        <w:rPr>
          <w:rFonts w:ascii="Times New Roman" w:hAnsi="Times New Roman" w:cs="Times New Roman"/>
          <w:sz w:val="24"/>
          <w:szCs w:val="24"/>
        </w:rPr>
      </w:pPr>
      <w:r w:rsidRPr="00D32AE6">
        <w:rPr>
          <w:rFonts w:ascii="Times New Roman" w:hAnsi="Times New Roman" w:cs="Times New Roman"/>
          <w:sz w:val="24"/>
          <w:szCs w:val="24"/>
        </w:rPr>
        <w:t xml:space="preserve">  The element is also in other animals, such as rats, which offer assistance during distress situati</w:t>
      </w:r>
      <w:r w:rsidRPr="00D32AE6">
        <w:rPr>
          <w:rFonts w:ascii="Times New Roman" w:hAnsi="Times New Roman" w:cs="Times New Roman"/>
          <w:sz w:val="24"/>
          <w:szCs w:val="24"/>
        </w:rPr>
        <w:t xml:space="preserve">ons. Even though empathy is hard-wired, it could be affected by making one engage in </w:t>
      </w:r>
      <w:r w:rsidR="00CE3E5D" w:rsidRPr="00D32AE6">
        <w:rPr>
          <w:rFonts w:ascii="Times New Roman" w:hAnsi="Times New Roman" w:cs="Times New Roman"/>
          <w:sz w:val="24"/>
          <w:szCs w:val="24"/>
        </w:rPr>
        <w:t>criminals’</w:t>
      </w:r>
      <w:r w:rsidRPr="00D32AE6">
        <w:rPr>
          <w:rFonts w:ascii="Times New Roman" w:hAnsi="Times New Roman" w:cs="Times New Roman"/>
          <w:sz w:val="24"/>
          <w:szCs w:val="24"/>
        </w:rPr>
        <w:t xml:space="preserve"> acts. For example, if the parents do not ensure reliable emotion coaching, children indulge in poor social skills, making them participate in prosaic behaviors. </w:t>
      </w:r>
      <w:r w:rsidRPr="00D32AE6">
        <w:rPr>
          <w:rFonts w:ascii="Times New Roman" w:hAnsi="Times New Roman" w:cs="Times New Roman"/>
          <w:sz w:val="24"/>
          <w:szCs w:val="24"/>
        </w:rPr>
        <w:t xml:space="preserve">Therefore, empathy is hard-wired as the emotional system plays a role by the environment determines if the aspect is improved or suppressed.  </w:t>
      </w:r>
    </w:p>
    <w:p w:rsidR="00621194" w:rsidRPr="00D32AE6" w:rsidRDefault="00204781" w:rsidP="006320C7">
      <w:pPr>
        <w:spacing w:after="0" w:line="480" w:lineRule="auto"/>
        <w:contextualSpacing/>
        <w:jc w:val="center"/>
        <w:rPr>
          <w:rFonts w:ascii="Times New Roman" w:hAnsi="Times New Roman" w:cs="Times New Roman"/>
          <w:b/>
          <w:sz w:val="24"/>
          <w:szCs w:val="24"/>
        </w:rPr>
      </w:pPr>
      <w:r w:rsidRPr="00D32AE6">
        <w:rPr>
          <w:rFonts w:ascii="Times New Roman" w:hAnsi="Times New Roman" w:cs="Times New Roman"/>
          <w:b/>
          <w:sz w:val="24"/>
          <w:szCs w:val="24"/>
        </w:rPr>
        <w:t>Neurons That Fire Together Wire Together</w:t>
      </w:r>
    </w:p>
    <w:p w:rsidR="00D32AE6" w:rsidRDefault="00204781" w:rsidP="00D32AE6">
      <w:pPr>
        <w:spacing w:after="0" w:line="480" w:lineRule="auto"/>
        <w:ind w:firstLine="720"/>
        <w:contextualSpacing/>
        <w:rPr>
          <w:rFonts w:ascii="Times New Roman" w:hAnsi="Times New Roman" w:cs="Times New Roman"/>
          <w:sz w:val="24"/>
          <w:szCs w:val="24"/>
        </w:rPr>
      </w:pPr>
      <w:r w:rsidRPr="00D32AE6">
        <w:rPr>
          <w:rFonts w:ascii="Times New Roman" w:hAnsi="Times New Roman" w:cs="Times New Roman"/>
          <w:sz w:val="24"/>
          <w:szCs w:val="24"/>
        </w:rPr>
        <w:t>One of the quotes in neuroscience is 'neurons that fire together wire to</w:t>
      </w:r>
      <w:r w:rsidR="00CE3E5D">
        <w:rPr>
          <w:rFonts w:ascii="Times New Roman" w:hAnsi="Times New Roman" w:cs="Times New Roman"/>
          <w:sz w:val="24"/>
          <w:szCs w:val="24"/>
        </w:rPr>
        <w:t>gether</w:t>
      </w:r>
      <w:r w:rsidRPr="00D32AE6">
        <w:rPr>
          <w:rFonts w:ascii="Times New Roman" w:hAnsi="Times New Roman" w:cs="Times New Roman"/>
          <w:sz w:val="24"/>
          <w:szCs w:val="24"/>
        </w:rPr>
        <w:t>'</w:t>
      </w:r>
      <w:r w:rsidR="00CE3E5D">
        <w:rPr>
          <w:rFonts w:ascii="Times New Roman" w:hAnsi="Times New Roman" w:cs="Times New Roman"/>
          <w:sz w:val="24"/>
          <w:szCs w:val="24"/>
        </w:rPr>
        <w:t>.</w:t>
      </w:r>
      <w:r w:rsidRPr="00D32AE6">
        <w:rPr>
          <w:rFonts w:ascii="Times New Roman" w:hAnsi="Times New Roman" w:cs="Times New Roman"/>
          <w:sz w:val="24"/>
          <w:szCs w:val="24"/>
        </w:rPr>
        <w:t xml:space="preserve"> The statement means the more a certain neural-circuit is run in the brain, the harder the circuit </w:t>
      </w:r>
      <w:r w:rsidR="00A16AD2">
        <w:rPr>
          <w:rFonts w:ascii="Times New Roman" w:hAnsi="Times New Roman" w:cs="Times New Roman"/>
          <w:sz w:val="24"/>
          <w:szCs w:val="24"/>
        </w:rPr>
        <w:t>gets, making the aspect adapted</w:t>
      </w:r>
      <w:r w:rsidR="00A16AD2" w:rsidRPr="00A16AD2">
        <w:rPr>
          <w:rFonts w:ascii="Times New Roman" w:hAnsi="Times New Roman" w:cs="Times New Roman"/>
          <w:color w:val="222222"/>
          <w:sz w:val="24"/>
          <w:szCs w:val="24"/>
          <w:shd w:val="clear" w:color="auto" w:fill="FFFFFF"/>
        </w:rPr>
        <w:t xml:space="preserve"> </w:t>
      </w:r>
      <w:r w:rsidR="00A16AD2">
        <w:rPr>
          <w:rFonts w:ascii="Times New Roman" w:hAnsi="Times New Roman" w:cs="Times New Roman"/>
          <w:color w:val="222222"/>
          <w:sz w:val="24"/>
          <w:szCs w:val="24"/>
          <w:shd w:val="clear" w:color="auto" w:fill="FFFFFF"/>
        </w:rPr>
        <w:t xml:space="preserve">(Ratka, </w:t>
      </w:r>
      <w:r w:rsidR="00A16AD2" w:rsidRPr="00A16AD2">
        <w:rPr>
          <w:rFonts w:ascii="Times New Roman" w:hAnsi="Times New Roman" w:cs="Times New Roman"/>
          <w:color w:val="222222"/>
          <w:sz w:val="24"/>
          <w:szCs w:val="24"/>
          <w:shd w:val="clear" w:color="auto" w:fill="FFFFFF"/>
        </w:rPr>
        <w:t xml:space="preserve">2018). </w:t>
      </w:r>
      <w:r w:rsidRPr="00D32AE6">
        <w:rPr>
          <w:rFonts w:ascii="Times New Roman" w:hAnsi="Times New Roman" w:cs="Times New Roman"/>
          <w:sz w:val="24"/>
          <w:szCs w:val="24"/>
        </w:rPr>
        <w:t>It is based on the statement that practice makes perfect since the brain gets used to that behavior l</w:t>
      </w:r>
      <w:r w:rsidRPr="00D32AE6">
        <w:rPr>
          <w:rFonts w:ascii="Times New Roman" w:hAnsi="Times New Roman" w:cs="Times New Roman"/>
          <w:sz w:val="24"/>
          <w:szCs w:val="24"/>
        </w:rPr>
        <w:t>eading to improvements. Recently, scientists have developed another idea that one's capacity to learn is determined by unlearning level, so the old neural connections are broken. The theory leads to the notion that people should sleep certain hours every d</w:t>
      </w:r>
      <w:r w:rsidRPr="00D32AE6">
        <w:rPr>
          <w:rFonts w:ascii="Times New Roman" w:hAnsi="Times New Roman" w:cs="Times New Roman"/>
          <w:sz w:val="24"/>
          <w:szCs w:val="24"/>
        </w:rPr>
        <w:t>ay, so the brain cleans to create room for new information.</w:t>
      </w:r>
    </w:p>
    <w:p w:rsidR="0008447E" w:rsidRDefault="00204781" w:rsidP="00D32AE6">
      <w:pPr>
        <w:spacing w:after="0" w:line="480" w:lineRule="auto"/>
        <w:ind w:firstLine="720"/>
        <w:contextualSpacing/>
        <w:rPr>
          <w:rFonts w:ascii="Times New Roman" w:hAnsi="Times New Roman" w:cs="Times New Roman"/>
          <w:sz w:val="24"/>
          <w:szCs w:val="24"/>
        </w:rPr>
      </w:pPr>
      <w:r w:rsidRPr="00D32AE6">
        <w:rPr>
          <w:rFonts w:ascii="Times New Roman" w:hAnsi="Times New Roman" w:cs="Times New Roman"/>
          <w:sz w:val="24"/>
          <w:szCs w:val="24"/>
        </w:rPr>
        <w:lastRenderedPageBreak/>
        <w:t xml:space="preserve"> Notably, when one learns many new things, the brain </w:t>
      </w:r>
      <w:r w:rsidR="00D32AE6" w:rsidRPr="00D32AE6">
        <w:rPr>
          <w:rFonts w:ascii="Times New Roman" w:hAnsi="Times New Roman" w:cs="Times New Roman"/>
          <w:sz w:val="24"/>
          <w:szCs w:val="24"/>
        </w:rPr>
        <w:t>collects the</w:t>
      </w:r>
      <w:r w:rsidRPr="00D32AE6">
        <w:rPr>
          <w:rFonts w:ascii="Times New Roman" w:hAnsi="Times New Roman" w:cs="Times New Roman"/>
          <w:sz w:val="24"/>
          <w:szCs w:val="24"/>
        </w:rPr>
        <w:t xml:space="preserve"> data, but it is insufficient. Sleeping helps streamline the </w:t>
      </w:r>
      <w:r w:rsidR="00D32AE6" w:rsidRPr="00D32AE6">
        <w:rPr>
          <w:rFonts w:ascii="Times New Roman" w:hAnsi="Times New Roman" w:cs="Times New Roman"/>
          <w:sz w:val="24"/>
          <w:szCs w:val="24"/>
        </w:rPr>
        <w:t xml:space="preserve">information whereby the glial gardeners collect the </w:t>
      </w:r>
      <w:r w:rsidR="00A16AD2">
        <w:rPr>
          <w:rFonts w:ascii="Times New Roman" w:hAnsi="Times New Roman" w:cs="Times New Roman"/>
          <w:sz w:val="24"/>
          <w:szCs w:val="24"/>
        </w:rPr>
        <w:t xml:space="preserve">brain </w:t>
      </w:r>
      <w:r w:rsidR="00A16AD2">
        <w:rPr>
          <w:rFonts w:ascii="Times New Roman" w:hAnsi="Times New Roman" w:cs="Times New Roman"/>
          <w:color w:val="222222"/>
          <w:sz w:val="24"/>
          <w:szCs w:val="24"/>
          <w:shd w:val="clear" w:color="auto" w:fill="FFFFFF"/>
        </w:rPr>
        <w:t xml:space="preserve">(Ratka, </w:t>
      </w:r>
      <w:r w:rsidR="00A16AD2" w:rsidRPr="00A16AD2">
        <w:rPr>
          <w:rFonts w:ascii="Times New Roman" w:hAnsi="Times New Roman" w:cs="Times New Roman"/>
          <w:color w:val="222222"/>
          <w:sz w:val="24"/>
          <w:szCs w:val="24"/>
          <w:shd w:val="clear" w:color="auto" w:fill="FFFFFF"/>
        </w:rPr>
        <w:t xml:space="preserve">2018). </w:t>
      </w:r>
      <w:r w:rsidR="00D32AE6">
        <w:rPr>
          <w:rFonts w:ascii="Times New Roman" w:hAnsi="Times New Roman" w:cs="Times New Roman"/>
          <w:sz w:val="24"/>
          <w:szCs w:val="24"/>
        </w:rPr>
        <w:t>An example of where the sayin</w:t>
      </w:r>
      <w:r w:rsidR="00CE3E5D">
        <w:rPr>
          <w:rFonts w:ascii="Times New Roman" w:hAnsi="Times New Roman" w:cs="Times New Roman"/>
          <w:sz w:val="24"/>
          <w:szCs w:val="24"/>
        </w:rPr>
        <w:t xml:space="preserve">g applies is in human behavior. </w:t>
      </w:r>
      <w:r w:rsidR="00D32AE6">
        <w:rPr>
          <w:rFonts w:ascii="Times New Roman" w:hAnsi="Times New Roman" w:cs="Times New Roman"/>
          <w:sz w:val="24"/>
          <w:szCs w:val="24"/>
        </w:rPr>
        <w:t xml:space="preserve">When an individual practices playing the piano for long, perfectionism is evident. </w:t>
      </w:r>
      <w:bookmarkStart w:id="0" w:name="_GoBack"/>
      <w:bookmarkEnd w:id="0"/>
      <w:r w:rsidR="00D32AE6">
        <w:rPr>
          <w:rFonts w:ascii="Times New Roman" w:hAnsi="Times New Roman" w:cs="Times New Roman"/>
          <w:sz w:val="24"/>
          <w:szCs w:val="24"/>
        </w:rPr>
        <w:t xml:space="preserve">However, if the person switches to another thing, mistakes are encountered as the brain unlearns the previous skills and gets ready for the new roles. </w:t>
      </w: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18376F" w:rsidRDefault="0018376F" w:rsidP="00A16AD2">
      <w:pPr>
        <w:spacing w:after="0" w:line="480" w:lineRule="auto"/>
        <w:contextualSpacing/>
        <w:rPr>
          <w:rFonts w:ascii="Times New Roman" w:hAnsi="Times New Roman" w:cs="Times New Roman"/>
          <w:sz w:val="24"/>
          <w:szCs w:val="24"/>
        </w:rPr>
      </w:pPr>
    </w:p>
    <w:p w:rsidR="006320C7" w:rsidRDefault="006320C7">
      <w:pPr>
        <w:rPr>
          <w:rFonts w:ascii="Times New Roman" w:hAnsi="Times New Roman" w:cs="Times New Roman"/>
          <w:b/>
          <w:sz w:val="24"/>
          <w:szCs w:val="24"/>
        </w:rPr>
      </w:pPr>
    </w:p>
    <w:p w:rsidR="00D32AE6" w:rsidRPr="0018376F" w:rsidRDefault="00204781" w:rsidP="0018376F">
      <w:pPr>
        <w:spacing w:after="0" w:line="480" w:lineRule="auto"/>
        <w:contextualSpacing/>
        <w:jc w:val="center"/>
        <w:rPr>
          <w:rFonts w:ascii="Times New Roman" w:hAnsi="Times New Roman" w:cs="Times New Roman"/>
          <w:b/>
          <w:sz w:val="24"/>
          <w:szCs w:val="24"/>
        </w:rPr>
      </w:pPr>
      <w:r w:rsidRPr="0018376F">
        <w:rPr>
          <w:rFonts w:ascii="Times New Roman" w:hAnsi="Times New Roman" w:cs="Times New Roman"/>
          <w:b/>
          <w:sz w:val="24"/>
          <w:szCs w:val="24"/>
        </w:rPr>
        <w:lastRenderedPageBreak/>
        <w:t>References</w:t>
      </w:r>
    </w:p>
    <w:p w:rsidR="0018376F" w:rsidRPr="00A16AD2" w:rsidRDefault="00204781" w:rsidP="0018376F">
      <w:pPr>
        <w:spacing w:after="0" w:line="480" w:lineRule="auto"/>
        <w:ind w:left="720" w:hanging="720"/>
        <w:contextualSpacing/>
        <w:rPr>
          <w:rFonts w:ascii="Times New Roman" w:hAnsi="Times New Roman" w:cs="Times New Roman"/>
          <w:color w:val="222222"/>
          <w:sz w:val="24"/>
          <w:szCs w:val="24"/>
          <w:shd w:val="clear" w:color="auto" w:fill="FFFFFF"/>
        </w:rPr>
      </w:pPr>
      <w:r w:rsidRPr="00A16AD2">
        <w:rPr>
          <w:rFonts w:ascii="Times New Roman" w:hAnsi="Times New Roman" w:cs="Times New Roman"/>
          <w:color w:val="222222"/>
          <w:sz w:val="24"/>
          <w:szCs w:val="24"/>
          <w:shd w:val="clear" w:color="auto" w:fill="FFFFFF"/>
        </w:rPr>
        <w:t>Coria-Avila, G. A., Manzo, J., Garcia, L. I., Carrillo, P., Miquel, M., &amp; Pfaus, J. G. (2014). Neurobiology of social attachments. </w:t>
      </w:r>
      <w:r w:rsidRPr="00A16AD2">
        <w:rPr>
          <w:rFonts w:ascii="Times New Roman" w:hAnsi="Times New Roman" w:cs="Times New Roman"/>
          <w:i/>
          <w:iCs/>
          <w:color w:val="222222"/>
          <w:sz w:val="24"/>
          <w:szCs w:val="24"/>
          <w:shd w:val="clear" w:color="auto" w:fill="FFFFFF"/>
        </w:rPr>
        <w:t>Neuroscience &amp; Biobehavioral Reviews</w:t>
      </w:r>
      <w:r w:rsidRPr="00A16AD2">
        <w:rPr>
          <w:rFonts w:ascii="Times New Roman" w:hAnsi="Times New Roman" w:cs="Times New Roman"/>
          <w:color w:val="222222"/>
          <w:sz w:val="24"/>
          <w:szCs w:val="24"/>
          <w:shd w:val="clear" w:color="auto" w:fill="FFFFFF"/>
        </w:rPr>
        <w:t>, </w:t>
      </w:r>
      <w:r w:rsidRPr="00A16AD2">
        <w:rPr>
          <w:rFonts w:ascii="Times New Roman" w:hAnsi="Times New Roman" w:cs="Times New Roman"/>
          <w:i/>
          <w:iCs/>
          <w:color w:val="222222"/>
          <w:sz w:val="24"/>
          <w:szCs w:val="24"/>
          <w:shd w:val="clear" w:color="auto" w:fill="FFFFFF"/>
        </w:rPr>
        <w:t>43</w:t>
      </w:r>
      <w:r w:rsidRPr="00A16AD2">
        <w:rPr>
          <w:rFonts w:ascii="Times New Roman" w:hAnsi="Times New Roman" w:cs="Times New Roman"/>
          <w:color w:val="222222"/>
          <w:sz w:val="24"/>
          <w:szCs w:val="24"/>
          <w:shd w:val="clear" w:color="auto" w:fill="FFFFFF"/>
        </w:rPr>
        <w:t xml:space="preserve">, </w:t>
      </w:r>
      <w:r w:rsidRPr="00A16AD2">
        <w:rPr>
          <w:rFonts w:ascii="Times New Roman" w:hAnsi="Times New Roman" w:cs="Times New Roman"/>
          <w:color w:val="222222"/>
          <w:sz w:val="24"/>
          <w:szCs w:val="24"/>
          <w:shd w:val="clear" w:color="auto" w:fill="FFFFFF"/>
        </w:rPr>
        <w:t>173-182.</w:t>
      </w:r>
    </w:p>
    <w:p w:rsidR="0018376F" w:rsidRPr="00A16AD2" w:rsidRDefault="00204781" w:rsidP="0018376F">
      <w:pPr>
        <w:spacing w:after="0" w:line="480" w:lineRule="auto"/>
        <w:ind w:left="720" w:hanging="720"/>
        <w:contextualSpacing/>
        <w:rPr>
          <w:rFonts w:ascii="Times New Roman" w:hAnsi="Times New Roman" w:cs="Times New Roman"/>
          <w:color w:val="222222"/>
          <w:sz w:val="24"/>
          <w:szCs w:val="24"/>
          <w:shd w:val="clear" w:color="auto" w:fill="FFFFFF"/>
        </w:rPr>
      </w:pPr>
      <w:r w:rsidRPr="00A16AD2">
        <w:rPr>
          <w:rFonts w:ascii="Times New Roman" w:hAnsi="Times New Roman" w:cs="Times New Roman"/>
          <w:color w:val="222222"/>
          <w:sz w:val="24"/>
          <w:szCs w:val="24"/>
          <w:shd w:val="clear" w:color="auto" w:fill="FFFFFF"/>
        </w:rPr>
        <w:t>Panfile, T. M., &amp; Laible, D. J. (2012). Attachment security and child's empathy: The mediating role of emotion regulation. </w:t>
      </w:r>
      <w:r w:rsidRPr="00A16AD2">
        <w:rPr>
          <w:rFonts w:ascii="Times New Roman" w:hAnsi="Times New Roman" w:cs="Times New Roman"/>
          <w:i/>
          <w:iCs/>
          <w:color w:val="222222"/>
          <w:sz w:val="24"/>
          <w:szCs w:val="24"/>
          <w:shd w:val="clear" w:color="auto" w:fill="FFFFFF"/>
        </w:rPr>
        <w:t>Merrill-Palmer Quarterly (1982-)</w:t>
      </w:r>
      <w:r w:rsidRPr="00A16AD2">
        <w:rPr>
          <w:rFonts w:ascii="Times New Roman" w:hAnsi="Times New Roman" w:cs="Times New Roman"/>
          <w:color w:val="222222"/>
          <w:sz w:val="24"/>
          <w:szCs w:val="24"/>
          <w:shd w:val="clear" w:color="auto" w:fill="FFFFFF"/>
        </w:rPr>
        <w:t>, 1-21.</w:t>
      </w:r>
    </w:p>
    <w:p w:rsidR="0018376F" w:rsidRPr="00A16AD2" w:rsidRDefault="00204781" w:rsidP="0018376F">
      <w:pPr>
        <w:spacing w:after="0" w:line="480" w:lineRule="auto"/>
        <w:ind w:left="720" w:hanging="720"/>
        <w:contextualSpacing/>
        <w:rPr>
          <w:rFonts w:ascii="Times New Roman" w:hAnsi="Times New Roman" w:cs="Times New Roman"/>
          <w:sz w:val="24"/>
          <w:szCs w:val="24"/>
        </w:rPr>
      </w:pPr>
      <w:r w:rsidRPr="00A16AD2">
        <w:rPr>
          <w:rFonts w:ascii="Times New Roman" w:hAnsi="Times New Roman" w:cs="Times New Roman"/>
          <w:color w:val="222222"/>
          <w:sz w:val="24"/>
          <w:szCs w:val="24"/>
          <w:shd w:val="clear" w:color="auto" w:fill="FFFFFF"/>
        </w:rPr>
        <w:t>Ratka, A. (2018). Empathy and the development of affective skills. </w:t>
      </w:r>
      <w:r w:rsidRPr="00A16AD2">
        <w:rPr>
          <w:rFonts w:ascii="Times New Roman" w:hAnsi="Times New Roman" w:cs="Times New Roman"/>
          <w:i/>
          <w:iCs/>
          <w:color w:val="222222"/>
          <w:sz w:val="24"/>
          <w:szCs w:val="24"/>
          <w:shd w:val="clear" w:color="auto" w:fill="FFFFFF"/>
        </w:rPr>
        <w:t xml:space="preserve">American Journal </w:t>
      </w:r>
      <w:r w:rsidRPr="00A16AD2">
        <w:rPr>
          <w:rFonts w:ascii="Times New Roman" w:hAnsi="Times New Roman" w:cs="Times New Roman"/>
          <w:i/>
          <w:iCs/>
          <w:color w:val="222222"/>
          <w:sz w:val="24"/>
          <w:szCs w:val="24"/>
          <w:shd w:val="clear" w:color="auto" w:fill="FFFFFF"/>
        </w:rPr>
        <w:t>of Pharmaceutical Education</w:t>
      </w:r>
      <w:r w:rsidRPr="00A16AD2">
        <w:rPr>
          <w:rFonts w:ascii="Times New Roman" w:hAnsi="Times New Roman" w:cs="Times New Roman"/>
          <w:color w:val="222222"/>
          <w:sz w:val="24"/>
          <w:szCs w:val="24"/>
          <w:shd w:val="clear" w:color="auto" w:fill="FFFFFF"/>
        </w:rPr>
        <w:t>, </w:t>
      </w:r>
      <w:r w:rsidRPr="00A16AD2">
        <w:rPr>
          <w:rFonts w:ascii="Times New Roman" w:hAnsi="Times New Roman" w:cs="Times New Roman"/>
          <w:i/>
          <w:iCs/>
          <w:color w:val="222222"/>
          <w:sz w:val="24"/>
          <w:szCs w:val="24"/>
          <w:shd w:val="clear" w:color="auto" w:fill="FFFFFF"/>
        </w:rPr>
        <w:t>82</w:t>
      </w:r>
      <w:r w:rsidRPr="00A16AD2">
        <w:rPr>
          <w:rFonts w:ascii="Times New Roman" w:hAnsi="Times New Roman" w:cs="Times New Roman"/>
          <w:color w:val="222222"/>
          <w:sz w:val="24"/>
          <w:szCs w:val="24"/>
          <w:shd w:val="clear" w:color="auto" w:fill="FFFFFF"/>
        </w:rPr>
        <w:t>(10).</w:t>
      </w:r>
    </w:p>
    <w:p w:rsidR="00D32AE6" w:rsidRPr="00D32AE6" w:rsidRDefault="00D32AE6" w:rsidP="00D32AE6">
      <w:pPr>
        <w:spacing w:after="0" w:line="480" w:lineRule="auto"/>
        <w:ind w:firstLine="720"/>
        <w:contextualSpacing/>
        <w:rPr>
          <w:rFonts w:ascii="Times New Roman" w:hAnsi="Times New Roman" w:cs="Times New Roman"/>
          <w:sz w:val="24"/>
          <w:szCs w:val="24"/>
        </w:rPr>
      </w:pPr>
    </w:p>
    <w:p w:rsidR="00D32AE6" w:rsidRPr="00D32AE6" w:rsidRDefault="00D32AE6" w:rsidP="00D32AE6">
      <w:pPr>
        <w:spacing w:after="0" w:line="480" w:lineRule="auto"/>
        <w:ind w:firstLine="720"/>
        <w:contextualSpacing/>
        <w:rPr>
          <w:rFonts w:ascii="Times New Roman" w:hAnsi="Times New Roman" w:cs="Times New Roman"/>
          <w:sz w:val="24"/>
          <w:szCs w:val="24"/>
        </w:rPr>
      </w:pPr>
    </w:p>
    <w:p w:rsidR="00D32AE6" w:rsidRPr="00D32AE6" w:rsidRDefault="00D32AE6" w:rsidP="00D32AE6">
      <w:pPr>
        <w:spacing w:after="0" w:line="480" w:lineRule="auto"/>
        <w:ind w:firstLine="720"/>
        <w:contextualSpacing/>
        <w:rPr>
          <w:rFonts w:ascii="Times New Roman" w:hAnsi="Times New Roman" w:cs="Times New Roman"/>
          <w:sz w:val="24"/>
          <w:szCs w:val="24"/>
        </w:rPr>
      </w:pPr>
    </w:p>
    <w:sectPr w:rsidR="00D32AE6" w:rsidRPr="00D32AE6" w:rsidSect="00D32AE6">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4781" w:rsidRDefault="00204781">
      <w:pPr>
        <w:spacing w:after="0" w:line="240" w:lineRule="auto"/>
      </w:pPr>
      <w:r>
        <w:separator/>
      </w:r>
    </w:p>
  </w:endnote>
  <w:endnote w:type="continuationSeparator" w:id="0">
    <w:p w:rsidR="00204781" w:rsidRDefault="00204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4781" w:rsidRDefault="00204781">
      <w:pPr>
        <w:spacing w:after="0" w:line="240" w:lineRule="auto"/>
      </w:pPr>
      <w:r>
        <w:separator/>
      </w:r>
    </w:p>
  </w:footnote>
  <w:footnote w:type="continuationSeparator" w:id="0">
    <w:p w:rsidR="00204781" w:rsidRDefault="002047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1026052"/>
      <w:docPartObj>
        <w:docPartGallery w:val="Page Numbers (Top of Page)"/>
        <w:docPartUnique/>
      </w:docPartObj>
    </w:sdtPr>
    <w:sdtEndPr>
      <w:rPr>
        <w:rFonts w:ascii="Times New Roman" w:hAnsi="Times New Roman" w:cs="Times New Roman"/>
        <w:noProof/>
        <w:sz w:val="24"/>
        <w:szCs w:val="24"/>
      </w:rPr>
    </w:sdtEndPr>
    <w:sdtContent>
      <w:p w:rsidR="0018376F" w:rsidRPr="006320C7" w:rsidRDefault="00204781" w:rsidP="006320C7">
        <w:pPr>
          <w:pStyle w:val="Header"/>
          <w:spacing w:line="480" w:lineRule="auto"/>
          <w:jc w:val="right"/>
          <w:rPr>
            <w:rFonts w:ascii="Times New Roman" w:hAnsi="Times New Roman" w:cs="Times New Roman"/>
            <w:sz w:val="24"/>
            <w:szCs w:val="24"/>
          </w:rPr>
        </w:pPr>
        <w:r w:rsidRPr="0018376F">
          <w:rPr>
            <w:rFonts w:ascii="Times New Roman" w:hAnsi="Times New Roman" w:cs="Times New Roman"/>
            <w:sz w:val="24"/>
            <w:szCs w:val="24"/>
          </w:rPr>
          <w:fldChar w:fldCharType="begin"/>
        </w:r>
        <w:r w:rsidRPr="0018376F">
          <w:rPr>
            <w:rFonts w:ascii="Times New Roman" w:hAnsi="Times New Roman" w:cs="Times New Roman"/>
            <w:sz w:val="24"/>
            <w:szCs w:val="24"/>
          </w:rPr>
          <w:instrText xml:space="preserve"> PAGE   \* MERGEFORMAT </w:instrText>
        </w:r>
        <w:r w:rsidRPr="0018376F">
          <w:rPr>
            <w:rFonts w:ascii="Times New Roman" w:hAnsi="Times New Roman" w:cs="Times New Roman"/>
            <w:sz w:val="24"/>
            <w:szCs w:val="24"/>
          </w:rPr>
          <w:fldChar w:fldCharType="separate"/>
        </w:r>
        <w:r w:rsidR="00CE3E5D">
          <w:rPr>
            <w:rFonts w:ascii="Times New Roman" w:hAnsi="Times New Roman" w:cs="Times New Roman"/>
            <w:noProof/>
            <w:sz w:val="24"/>
            <w:szCs w:val="24"/>
          </w:rPr>
          <w:t>4</w:t>
        </w:r>
        <w:r w:rsidRPr="0018376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905"/>
    <w:rsid w:val="00017A45"/>
    <w:rsid w:val="0008447E"/>
    <w:rsid w:val="001253A1"/>
    <w:rsid w:val="0018376F"/>
    <w:rsid w:val="00204781"/>
    <w:rsid w:val="0025749B"/>
    <w:rsid w:val="00565EAD"/>
    <w:rsid w:val="00621194"/>
    <w:rsid w:val="006320C7"/>
    <w:rsid w:val="00717D44"/>
    <w:rsid w:val="007A5B37"/>
    <w:rsid w:val="008A571E"/>
    <w:rsid w:val="008B76E7"/>
    <w:rsid w:val="0097358F"/>
    <w:rsid w:val="00A16AD2"/>
    <w:rsid w:val="00B02A80"/>
    <w:rsid w:val="00C34ED2"/>
    <w:rsid w:val="00CE3E5D"/>
    <w:rsid w:val="00D172D0"/>
    <w:rsid w:val="00D32AE6"/>
    <w:rsid w:val="00F83905"/>
    <w:rsid w:val="00FC0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537571-BD76-46CB-ADA7-176C976E5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7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76F"/>
  </w:style>
  <w:style w:type="paragraph" w:styleId="Footer">
    <w:name w:val="footer"/>
    <w:basedOn w:val="Normal"/>
    <w:link w:val="FooterChar"/>
    <w:uiPriority w:val="99"/>
    <w:unhideWhenUsed/>
    <w:rsid w:val="001837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7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2020-09-09T12:00:00Z</dcterms:created>
  <dcterms:modified xsi:type="dcterms:W3CDTF">2020-09-09T12:29:00Z</dcterms:modified>
</cp:coreProperties>
</file>